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34C" w:rsidRPr="007E034C" w:rsidRDefault="001E510D" w:rsidP="00367313">
      <w:pPr>
        <w:tabs>
          <w:tab w:val="left" w:pos="2550"/>
          <w:tab w:val="center" w:pos="5015"/>
        </w:tabs>
        <w:spacing w:after="0"/>
        <w:ind w:right="-110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-529590</wp:posOffset>
            </wp:positionH>
            <wp:positionV relativeFrom="paragraph">
              <wp:posOffset>-360045</wp:posOffset>
            </wp:positionV>
            <wp:extent cx="7138035" cy="10313035"/>
            <wp:effectExtent l="0" t="0" r="571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7" t="3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8035" cy="1031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313">
        <w:rPr>
          <w:rFonts w:ascii="Times New Roman" w:hAnsi="Times New Roman" w:cs="Times New Roman"/>
          <w:sz w:val="32"/>
          <w:szCs w:val="32"/>
        </w:rPr>
        <w:tab/>
      </w:r>
      <w:r w:rsidR="00367313">
        <w:rPr>
          <w:rFonts w:ascii="Times New Roman" w:hAnsi="Times New Roman" w:cs="Times New Roman"/>
          <w:sz w:val="32"/>
          <w:szCs w:val="32"/>
        </w:rPr>
        <w:tab/>
      </w:r>
      <w:r w:rsidR="007E034C" w:rsidRPr="007E034C">
        <w:rPr>
          <w:rFonts w:ascii="Times New Roman" w:hAnsi="Times New Roman" w:cs="Times New Roman"/>
          <w:sz w:val="32"/>
          <w:szCs w:val="32"/>
        </w:rPr>
        <w:t>МАДОО «ЦРР - Детский сад № 92</w:t>
      </w:r>
    </w:p>
    <w:p w:rsidR="007E034C" w:rsidRPr="007E034C" w:rsidRDefault="007E034C" w:rsidP="007E034C">
      <w:pPr>
        <w:spacing w:after="0"/>
        <w:ind w:right="-110"/>
        <w:jc w:val="center"/>
        <w:rPr>
          <w:rFonts w:ascii="Times New Roman" w:hAnsi="Times New Roman" w:cs="Times New Roman"/>
          <w:sz w:val="32"/>
          <w:szCs w:val="32"/>
        </w:rPr>
      </w:pPr>
      <w:r w:rsidRPr="007E034C">
        <w:rPr>
          <w:rFonts w:ascii="Times New Roman" w:hAnsi="Times New Roman" w:cs="Times New Roman"/>
          <w:sz w:val="32"/>
          <w:szCs w:val="32"/>
        </w:rPr>
        <w:t>«Ладушки»</w:t>
      </w:r>
    </w:p>
    <w:p w:rsidR="00F05C81" w:rsidRDefault="00F05C81" w:rsidP="00F05C81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</w:p>
    <w:p w:rsidR="00F05C81" w:rsidRPr="00F05C81" w:rsidRDefault="00F05C81" w:rsidP="00F05C81">
      <w:pPr>
        <w:spacing w:after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</w:p>
    <w:p w:rsidR="00F05C81" w:rsidRDefault="00F05C81" w:rsidP="00F05C81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W w:w="10775" w:type="dxa"/>
        <w:tblInd w:w="-318" w:type="dxa"/>
        <w:tblLook w:val="04A0" w:firstRow="1" w:lastRow="0" w:firstColumn="1" w:lastColumn="0" w:noHBand="0" w:noVBand="1"/>
      </w:tblPr>
      <w:tblGrid>
        <w:gridCol w:w="5388"/>
        <w:gridCol w:w="5387"/>
      </w:tblGrid>
      <w:tr w:rsidR="00F05C81" w:rsidRPr="00F05C81" w:rsidTr="00F05C81">
        <w:tc>
          <w:tcPr>
            <w:tcW w:w="5388" w:type="dxa"/>
          </w:tcPr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СОГЛАСОВАНО:</w:t>
            </w:r>
          </w:p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Председатель первичной</w:t>
            </w:r>
          </w:p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профсоюзной организации </w:t>
            </w:r>
          </w:p>
          <w:p w:rsidR="00F05C81" w:rsidRDefault="007E034C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МАДОО</w:t>
            </w:r>
            <w:r w:rsidR="00F05C81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 «</w:t>
            </w: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ЦРР - </w:t>
            </w:r>
            <w:r w:rsidR="00F05C81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Детский сад № 9</w:t>
            </w: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2</w:t>
            </w:r>
          </w:p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 «</w:t>
            </w:r>
            <w:r w:rsidR="007E034C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Ладушки</w:t>
            </w: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»</w:t>
            </w:r>
          </w:p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________________</w:t>
            </w:r>
            <w:r w:rsidR="007E034C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Р.Т.Шамсутдинова</w:t>
            </w:r>
          </w:p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от «____»</w:t>
            </w:r>
            <w:r w:rsidR="007E034C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_____________2015</w:t>
            </w: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 года </w:t>
            </w:r>
          </w:p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387" w:type="dxa"/>
            <w:hideMark/>
          </w:tcPr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УТВЕРЖДАЮ:</w:t>
            </w:r>
          </w:p>
          <w:p w:rsidR="00F05C81" w:rsidRDefault="007E034C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Заведующий МАДОО</w:t>
            </w:r>
            <w:r w:rsidR="00F05C81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 </w:t>
            </w:r>
          </w:p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«</w:t>
            </w:r>
            <w:r w:rsidR="007E034C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ЦРР - </w:t>
            </w: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Детский сад № 9</w:t>
            </w:r>
            <w:r w:rsidR="007E034C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 « </w:t>
            </w:r>
            <w:r w:rsidR="007E034C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Ладушки</w:t>
            </w: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»</w:t>
            </w:r>
          </w:p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______________</w:t>
            </w:r>
            <w:r w:rsidR="007E034C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Л.Ф.Софина</w:t>
            </w:r>
          </w:p>
          <w:p w:rsidR="00F05C81" w:rsidRDefault="00F05C81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Вводится в действие на основании приказа</w:t>
            </w:r>
          </w:p>
          <w:p w:rsidR="00F05C81" w:rsidRDefault="007E034C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  <w:lang w:eastAsia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 №____ от «____»_________2015 </w:t>
            </w:r>
            <w:r w:rsidR="00F05C81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 xml:space="preserve">года </w:t>
            </w:r>
          </w:p>
        </w:tc>
      </w:tr>
    </w:tbl>
    <w:p w:rsidR="003734BC" w:rsidRDefault="003734BC" w:rsidP="003734BC">
      <w:pPr>
        <w:tabs>
          <w:tab w:val="left" w:pos="6518"/>
        </w:tabs>
        <w:spacing w:after="0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A1794" w:rsidRDefault="000A1794" w:rsidP="003734BC">
      <w:pPr>
        <w:pStyle w:val="1"/>
        <w:ind w:left="0" w:firstLine="0"/>
        <w:rPr>
          <w:rFonts w:ascii="Times New Roman" w:hAnsi="Times New Roman"/>
          <w:b/>
          <w:sz w:val="48"/>
          <w:szCs w:val="48"/>
        </w:rPr>
      </w:pPr>
    </w:p>
    <w:p w:rsidR="000A1794" w:rsidRDefault="000A1794" w:rsidP="00F05C81">
      <w:pPr>
        <w:pStyle w:val="1"/>
        <w:ind w:left="0" w:firstLine="0"/>
        <w:jc w:val="left"/>
        <w:rPr>
          <w:rFonts w:ascii="Times New Roman" w:hAnsi="Times New Roman"/>
          <w:b/>
          <w:sz w:val="48"/>
          <w:szCs w:val="48"/>
        </w:rPr>
      </w:pPr>
    </w:p>
    <w:p w:rsidR="000A1794" w:rsidRPr="00192F65" w:rsidRDefault="000A1794" w:rsidP="000A1794">
      <w:pPr>
        <w:rPr>
          <w:rStyle w:val="af2"/>
          <w:rFonts w:cs="Calibri"/>
        </w:rPr>
      </w:pPr>
    </w:p>
    <w:p w:rsidR="000A1794" w:rsidRPr="000A1794" w:rsidRDefault="000A1794" w:rsidP="000A1794"/>
    <w:p w:rsidR="003734BC" w:rsidRPr="00C60A3B" w:rsidRDefault="003734BC" w:rsidP="003734BC">
      <w:pPr>
        <w:pStyle w:val="1"/>
        <w:ind w:left="0" w:firstLine="0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ПОЛОЖЕНИЕ</w:t>
      </w:r>
    </w:p>
    <w:p w:rsidR="000A1794" w:rsidRDefault="003734BC" w:rsidP="003734BC">
      <w:pPr>
        <w:spacing w:after="0"/>
        <w:jc w:val="center"/>
        <w:rPr>
          <w:rFonts w:ascii="Times New Roman" w:hAnsi="Times New Roman"/>
          <w:b/>
          <w:sz w:val="40"/>
          <w:szCs w:val="40"/>
          <w:u w:val="single"/>
        </w:rPr>
      </w:pPr>
      <w:r>
        <w:rPr>
          <w:rFonts w:ascii="Times New Roman" w:hAnsi="Times New Roman"/>
          <w:b/>
          <w:sz w:val="40"/>
          <w:szCs w:val="40"/>
          <w:u w:val="single"/>
        </w:rPr>
        <w:t xml:space="preserve">о комиссии по </w:t>
      </w:r>
      <w:r w:rsidR="000A1794">
        <w:rPr>
          <w:rFonts w:ascii="Times New Roman" w:hAnsi="Times New Roman"/>
          <w:b/>
          <w:sz w:val="40"/>
          <w:szCs w:val="40"/>
          <w:u w:val="single"/>
        </w:rPr>
        <w:t xml:space="preserve">профилактике коррупционных </w:t>
      </w:r>
    </w:p>
    <w:p w:rsidR="003734BC" w:rsidRPr="00C60A3B" w:rsidRDefault="000A1794" w:rsidP="003734BC">
      <w:pPr>
        <w:spacing w:after="0"/>
        <w:jc w:val="center"/>
        <w:rPr>
          <w:rFonts w:ascii="Times New Roman" w:hAnsi="Times New Roman"/>
          <w:b/>
          <w:sz w:val="40"/>
          <w:szCs w:val="40"/>
          <w:u w:val="single"/>
        </w:rPr>
      </w:pPr>
      <w:r>
        <w:rPr>
          <w:rFonts w:ascii="Times New Roman" w:hAnsi="Times New Roman"/>
          <w:b/>
          <w:sz w:val="40"/>
          <w:szCs w:val="40"/>
          <w:u w:val="single"/>
        </w:rPr>
        <w:t>и иных правонарушений</w:t>
      </w:r>
    </w:p>
    <w:p w:rsidR="003734BC" w:rsidRPr="00C60A3B" w:rsidRDefault="003734BC" w:rsidP="003734BC">
      <w:pPr>
        <w:spacing w:after="0"/>
        <w:rPr>
          <w:rFonts w:ascii="Times New Roman" w:hAnsi="Times New Roman"/>
          <w:i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A1794" w:rsidRDefault="000A1794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734BC" w:rsidRDefault="003734BC" w:rsidP="003734BC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Республика Татарстан</w:t>
      </w:r>
    </w:p>
    <w:p w:rsidR="000A1794" w:rsidRDefault="003734BC" w:rsidP="00FB2FAA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Нижнекамск</w:t>
      </w:r>
    </w:p>
    <w:p w:rsidR="000A1794" w:rsidRPr="00F05C81" w:rsidRDefault="000A1794" w:rsidP="000A1794">
      <w:pPr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05C81">
        <w:rPr>
          <w:rFonts w:ascii="Times New Roman" w:hAnsi="Times New Roman" w:cs="Times New Roman"/>
          <w:b/>
          <w:sz w:val="27"/>
          <w:szCs w:val="27"/>
        </w:rPr>
        <w:lastRenderedPageBreak/>
        <w:t>1.Общие положения.</w:t>
      </w:r>
    </w:p>
    <w:p w:rsidR="000A1794" w:rsidRPr="00F05C81" w:rsidRDefault="000A1794" w:rsidP="000A1794">
      <w:pPr>
        <w:numPr>
          <w:ilvl w:val="1"/>
          <w:numId w:val="2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7"/>
          <w:szCs w:val="27"/>
        </w:rPr>
      </w:pPr>
      <w:r w:rsidRPr="00F05C81">
        <w:rPr>
          <w:rFonts w:ascii="Times New Roman" w:hAnsi="Times New Roman" w:cs="Times New Roman"/>
          <w:sz w:val="27"/>
          <w:szCs w:val="27"/>
        </w:rPr>
        <w:t>Комиссия по профилактике коррупционных и иных правонарушений</w:t>
      </w:r>
    </w:p>
    <w:p w:rsidR="000A1794" w:rsidRPr="00F05C81" w:rsidRDefault="00F05C81" w:rsidP="000A1794">
      <w:pPr>
        <w:jc w:val="both"/>
        <w:rPr>
          <w:rStyle w:val="af2"/>
          <w:rFonts w:ascii="Times New Roman" w:hAnsi="Times New Roman"/>
          <w:i w:val="0"/>
          <w:color w:val="auto"/>
          <w:sz w:val="27"/>
          <w:szCs w:val="27"/>
        </w:rPr>
      </w:pPr>
      <w:r>
        <w:rPr>
          <w:rStyle w:val="af2"/>
          <w:rFonts w:ascii="Times New Roman" w:hAnsi="Times New Roman"/>
          <w:i w:val="0"/>
          <w:color w:val="auto"/>
          <w:sz w:val="27"/>
          <w:szCs w:val="27"/>
        </w:rPr>
        <w:t>в МА</w:t>
      </w:r>
      <w:r w:rsidR="007E034C">
        <w:rPr>
          <w:rStyle w:val="af2"/>
          <w:rFonts w:ascii="Times New Roman" w:hAnsi="Times New Roman"/>
          <w:i w:val="0"/>
          <w:color w:val="auto"/>
          <w:sz w:val="27"/>
          <w:szCs w:val="27"/>
        </w:rPr>
        <w:t>ДОО</w:t>
      </w:r>
      <w:r w:rsidR="000A1794" w:rsidRPr="00F05C81">
        <w:rPr>
          <w:rStyle w:val="af2"/>
          <w:rFonts w:ascii="Times New Roman" w:hAnsi="Times New Roman"/>
          <w:i w:val="0"/>
          <w:color w:val="auto"/>
          <w:sz w:val="27"/>
          <w:szCs w:val="27"/>
        </w:rPr>
        <w:t xml:space="preserve"> «</w:t>
      </w:r>
      <w:r w:rsidR="007E034C">
        <w:rPr>
          <w:rStyle w:val="af2"/>
          <w:rFonts w:ascii="Times New Roman" w:hAnsi="Times New Roman"/>
          <w:i w:val="0"/>
          <w:color w:val="auto"/>
          <w:sz w:val="27"/>
          <w:szCs w:val="27"/>
        </w:rPr>
        <w:t xml:space="preserve">ЦРР - </w:t>
      </w:r>
      <w:r>
        <w:rPr>
          <w:rStyle w:val="af2"/>
          <w:rFonts w:ascii="Times New Roman" w:hAnsi="Times New Roman"/>
          <w:i w:val="0"/>
          <w:color w:val="auto"/>
          <w:sz w:val="27"/>
          <w:szCs w:val="27"/>
        </w:rPr>
        <w:t>Детский сад №9</w:t>
      </w:r>
      <w:r w:rsidR="007E034C">
        <w:rPr>
          <w:rStyle w:val="af2"/>
          <w:rFonts w:ascii="Times New Roman" w:hAnsi="Times New Roman"/>
          <w:i w:val="0"/>
          <w:color w:val="auto"/>
          <w:sz w:val="27"/>
          <w:szCs w:val="27"/>
        </w:rPr>
        <w:t>2</w:t>
      </w:r>
      <w:r>
        <w:rPr>
          <w:rStyle w:val="af2"/>
          <w:rFonts w:ascii="Times New Roman" w:hAnsi="Times New Roman"/>
          <w:i w:val="0"/>
          <w:color w:val="auto"/>
          <w:sz w:val="27"/>
          <w:szCs w:val="27"/>
        </w:rPr>
        <w:t xml:space="preserve"> </w:t>
      </w:r>
      <w:r w:rsidR="007E034C">
        <w:rPr>
          <w:rStyle w:val="af2"/>
          <w:rFonts w:ascii="Times New Roman" w:hAnsi="Times New Roman"/>
          <w:i w:val="0"/>
          <w:color w:val="auto"/>
          <w:sz w:val="27"/>
          <w:szCs w:val="27"/>
        </w:rPr>
        <w:t>«Ладушки</w:t>
      </w:r>
      <w:r>
        <w:rPr>
          <w:rStyle w:val="af2"/>
          <w:rFonts w:ascii="Times New Roman" w:hAnsi="Times New Roman"/>
          <w:i w:val="0"/>
          <w:color w:val="auto"/>
          <w:sz w:val="27"/>
          <w:szCs w:val="27"/>
        </w:rPr>
        <w:t>»</w:t>
      </w:r>
      <w:r w:rsidR="00FB2FAA" w:rsidRPr="00F05C81">
        <w:rPr>
          <w:rStyle w:val="af2"/>
          <w:rFonts w:ascii="Times New Roman" w:hAnsi="Times New Roman"/>
          <w:i w:val="0"/>
          <w:color w:val="auto"/>
          <w:sz w:val="27"/>
          <w:szCs w:val="27"/>
        </w:rPr>
        <w:t xml:space="preserve"> </w:t>
      </w:r>
      <w:r w:rsidR="000A1794" w:rsidRPr="00F05C81">
        <w:rPr>
          <w:rStyle w:val="af2"/>
          <w:rFonts w:ascii="Times New Roman" w:hAnsi="Times New Roman"/>
          <w:i w:val="0"/>
          <w:color w:val="auto"/>
          <w:sz w:val="27"/>
          <w:szCs w:val="27"/>
        </w:rPr>
        <w:t>(далее - Комиссия) является общественным, постоянно действующим совещательным органом, для обеспечения взаимодействия органов местного самоуправления, правоохранительных органов, органов государственной власти в процессе реализации антикоррупционной политики в ДОУ.</w:t>
      </w:r>
    </w:p>
    <w:p w:rsidR="000A1794" w:rsidRPr="00EE679E" w:rsidRDefault="000A1794" w:rsidP="000A17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1.2. Правовую основу деятельности Комиссии  составляют Конституция Российской Федерации, федеральные конституционные законы, общепризнанные принципы и нормы международного права и международные договоры Российской Федерации, Федеральный закон « О противодействии коррупции» и другие федеральные законы, нормативные правовые акты Президента Российской Федерации, а также нормативные правовые акты Правительства Российской Федерации, нормативные правовые акты иных федеральных органов государственной власти, нормативные правовые акты органов государственной власти субъектов Российской Федерации и муниципальные правовые акты.</w:t>
      </w:r>
    </w:p>
    <w:p w:rsidR="000A1794" w:rsidRPr="00EE679E" w:rsidRDefault="000A1794" w:rsidP="000A17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1.3. В соответствии со ст. 1 Федерального закона «О противодействии коррупции» КОРРУПЦИЯ — это:</w:t>
      </w:r>
    </w:p>
    <w:p w:rsidR="000A1794" w:rsidRPr="00EE679E" w:rsidRDefault="000A1794" w:rsidP="000A17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</w:p>
    <w:p w:rsidR="000A1794" w:rsidRPr="00EE679E" w:rsidRDefault="000A1794" w:rsidP="000A17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 xml:space="preserve">б) совершение деяний, указанных в п. «а», от имени или в интересах юридического лица.  </w:t>
      </w:r>
    </w:p>
    <w:p w:rsidR="000A1794" w:rsidRPr="00EE679E" w:rsidRDefault="000A1794" w:rsidP="00FB2FA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 xml:space="preserve">1.4. Состав </w:t>
      </w:r>
      <w:r w:rsidR="00F05C81" w:rsidRPr="00EE679E">
        <w:rPr>
          <w:rFonts w:ascii="Times New Roman" w:hAnsi="Times New Roman" w:cs="Times New Roman"/>
          <w:sz w:val="28"/>
          <w:szCs w:val="28"/>
        </w:rPr>
        <w:t>Комиссии назначается приказом</w:t>
      </w:r>
      <w:r w:rsidRPr="00EE679E">
        <w:rPr>
          <w:rFonts w:ascii="Times New Roman" w:hAnsi="Times New Roman" w:cs="Times New Roman"/>
          <w:sz w:val="28"/>
          <w:szCs w:val="28"/>
        </w:rPr>
        <w:t xml:space="preserve">   заведующего ДОУ из числа работников.</w:t>
      </w:r>
    </w:p>
    <w:p w:rsidR="000A1794" w:rsidRPr="00EE679E" w:rsidRDefault="000A1794" w:rsidP="000A17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b/>
          <w:sz w:val="28"/>
          <w:szCs w:val="28"/>
        </w:rPr>
        <w:t>2. Основные принципы деятельности Ком</w:t>
      </w:r>
      <w:r>
        <w:rPr>
          <w:rFonts w:ascii="Times New Roman" w:hAnsi="Times New Roman" w:cs="Times New Roman"/>
          <w:b/>
          <w:sz w:val="28"/>
          <w:szCs w:val="28"/>
        </w:rPr>
        <w:t>иссии</w:t>
      </w:r>
    </w:p>
    <w:p w:rsidR="000A1794" w:rsidRPr="00EE679E" w:rsidRDefault="000A1794" w:rsidP="000A17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 xml:space="preserve"> Противодействие коррупции в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E679E">
        <w:rPr>
          <w:rFonts w:ascii="Times New Roman" w:hAnsi="Times New Roman" w:cs="Times New Roman"/>
          <w:sz w:val="28"/>
          <w:szCs w:val="28"/>
        </w:rPr>
        <w:t xml:space="preserve">ОУ осуществляется на основе следующих основных принципов:  </w:t>
      </w:r>
    </w:p>
    <w:p w:rsidR="000A1794" w:rsidRPr="00EE679E" w:rsidRDefault="000A1794" w:rsidP="000A179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признание, обеспечение и защита основных прав и свобод человека и гражданина;</w:t>
      </w:r>
    </w:p>
    <w:p w:rsidR="000A1794" w:rsidRPr="00EE679E" w:rsidRDefault="000A1794" w:rsidP="000A1794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законность;</w:t>
      </w:r>
    </w:p>
    <w:p w:rsidR="000A1794" w:rsidRPr="00EE679E" w:rsidRDefault="000A1794" w:rsidP="000A179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публичность и открытость деятельности ДОУ;</w:t>
      </w:r>
    </w:p>
    <w:p w:rsidR="000A1794" w:rsidRPr="00EE679E" w:rsidRDefault="000A1794" w:rsidP="000A179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неотвратимость ответственности за совершение коррупционных правонарушений;</w:t>
      </w:r>
    </w:p>
    <w:p w:rsidR="000A1794" w:rsidRPr="00EE679E" w:rsidRDefault="000A1794" w:rsidP="000A179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комплексное использование политических, организационных, информационно-пропагандистских, социально-экономических, правовых, специальных и иных мер;</w:t>
      </w:r>
    </w:p>
    <w:p w:rsidR="000A1794" w:rsidRPr="00EE679E" w:rsidRDefault="000A1794" w:rsidP="000A179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приоритетное применение мер по предупреждению коррупции.</w:t>
      </w:r>
      <w:r w:rsidRPr="00EE679E">
        <w:rPr>
          <w:rFonts w:ascii="Times New Roman" w:hAnsi="Times New Roman" w:cs="Times New Roman"/>
          <w:sz w:val="28"/>
          <w:szCs w:val="28"/>
        </w:rPr>
        <w:br/>
        <w:t xml:space="preserve">              </w:t>
      </w:r>
      <w:r w:rsidRPr="00EE679E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</w:p>
    <w:p w:rsidR="000A1794" w:rsidRPr="00EE679E" w:rsidRDefault="000A1794" w:rsidP="000A1794">
      <w:pPr>
        <w:jc w:val="center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b/>
          <w:sz w:val="28"/>
          <w:szCs w:val="28"/>
        </w:rPr>
        <w:t>3. Основные задачи, функции и полномочия Комиссии</w:t>
      </w:r>
    </w:p>
    <w:p w:rsidR="000A1794" w:rsidRPr="00FB2FAA" w:rsidRDefault="000A1794" w:rsidP="00FB2FAA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FB2FAA">
        <w:rPr>
          <w:rFonts w:ascii="Times New Roman" w:hAnsi="Times New Roman" w:cs="Times New Roman"/>
          <w:sz w:val="28"/>
          <w:szCs w:val="28"/>
        </w:rPr>
        <w:t>3.1. Основными задачами Комиссии являются:</w:t>
      </w:r>
    </w:p>
    <w:p w:rsidR="000A1794" w:rsidRPr="00EE679E" w:rsidRDefault="000A1794" w:rsidP="000A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подготовка рекомендаций для принятия решений по вопросам противодействия коррупции;</w:t>
      </w:r>
    </w:p>
    <w:p w:rsidR="000A1794" w:rsidRPr="00EE679E" w:rsidRDefault="000A1794" w:rsidP="000A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участие в подготовке предложений, направленных на устранение причин и условий, порождающих коррупцию;</w:t>
      </w:r>
    </w:p>
    <w:p w:rsidR="000A1794" w:rsidRPr="00EE679E" w:rsidRDefault="000A1794" w:rsidP="000A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разработка предложений по координации деятельности органов местного самоуправления, правоохранительных органов, органов государственной власти в процессе реализации принятых решений в области противодействия коррупции;</w:t>
      </w:r>
    </w:p>
    <w:p w:rsidR="000A1794" w:rsidRPr="00EE679E" w:rsidRDefault="000A1794" w:rsidP="000A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обеспечение контроля за качеством и своевременностью решения вопросов, содержащихся в обращениях граждан;</w:t>
      </w:r>
    </w:p>
    <w:p w:rsidR="000A1794" w:rsidRPr="00EE679E" w:rsidRDefault="000A1794" w:rsidP="000A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сотрудничество с правоохранительными органами;</w:t>
      </w:r>
    </w:p>
    <w:p w:rsidR="000A1794" w:rsidRPr="00EE679E" w:rsidRDefault="000A1794" w:rsidP="000A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 xml:space="preserve">разработка и внедрение в практику стандартов и процедур, направленных на обеспечение добросовестной работы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E679E">
        <w:rPr>
          <w:rFonts w:ascii="Times New Roman" w:hAnsi="Times New Roman" w:cs="Times New Roman"/>
          <w:sz w:val="28"/>
          <w:szCs w:val="28"/>
        </w:rPr>
        <w:t>ОУ;</w:t>
      </w:r>
    </w:p>
    <w:p w:rsidR="000A1794" w:rsidRPr="00EE679E" w:rsidRDefault="000A1794" w:rsidP="000A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 xml:space="preserve">принятие кодекса этики и служебного поведения работников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E679E">
        <w:rPr>
          <w:rFonts w:ascii="Times New Roman" w:hAnsi="Times New Roman" w:cs="Times New Roman"/>
          <w:sz w:val="28"/>
          <w:szCs w:val="28"/>
        </w:rPr>
        <w:t>ОУ;</w:t>
      </w:r>
    </w:p>
    <w:p w:rsidR="000A1794" w:rsidRPr="00EE679E" w:rsidRDefault="000A1794" w:rsidP="000A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предотвращение и урегулирование конфликта интересов;</w:t>
      </w:r>
    </w:p>
    <w:p w:rsidR="000A1794" w:rsidRPr="00EE679E" w:rsidRDefault="000A1794" w:rsidP="000A179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недопущение составления неофициальной отчетности и использования</w:t>
      </w:r>
    </w:p>
    <w:p w:rsidR="00FB2FAA" w:rsidRDefault="00FB2FAA" w:rsidP="00FB2FAA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поддельных документов.</w:t>
      </w:r>
    </w:p>
    <w:p w:rsidR="000A1794" w:rsidRPr="00FB2FAA" w:rsidRDefault="000A1794" w:rsidP="00FB2FAA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FB2FAA">
        <w:rPr>
          <w:rFonts w:ascii="Times New Roman" w:hAnsi="Times New Roman" w:cs="Times New Roman"/>
          <w:sz w:val="28"/>
          <w:szCs w:val="28"/>
        </w:rPr>
        <w:t xml:space="preserve">3.2. Основными </w:t>
      </w:r>
      <w:r w:rsidR="00F05C81" w:rsidRPr="00FB2FAA">
        <w:rPr>
          <w:rFonts w:ascii="Times New Roman" w:hAnsi="Times New Roman" w:cs="Times New Roman"/>
          <w:sz w:val="28"/>
          <w:szCs w:val="28"/>
        </w:rPr>
        <w:t>функциями Комиссии</w:t>
      </w:r>
      <w:r w:rsidRPr="00FB2FAA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обеспечение соблюдения работниками правил внутреннего трудового распорядка;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оказание работникам консультативной помощи по вопросам, связанным с применением на практике кодекса этики и служебного поведения работников ДОУ;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принятие мер по выявлению и устранению причин и условий, способствующих возникновению конфликта интересов;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рассмотрение обращений граждан и организаций, содержащих сведения о коррупции, поступивших непосредственно в ДОУ и направленных для рассмотрения из исполнительных органов и правоохранительных органов;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подготовка документов и материалов для привлечения работников к дисциплинарной и материальной ответственности;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организация правового просвещения и антикоррупционного образования работников;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мониторинг коррупционны</w:t>
      </w:r>
      <w:r w:rsidR="00FB2FAA">
        <w:rPr>
          <w:rFonts w:ascii="Times New Roman" w:hAnsi="Times New Roman" w:cs="Times New Roman"/>
          <w:sz w:val="28"/>
          <w:szCs w:val="28"/>
        </w:rPr>
        <w:t xml:space="preserve">х проявлений в деятельности ДОУ </w:t>
      </w:r>
      <w:r w:rsidRPr="00EE679E">
        <w:rPr>
          <w:rFonts w:ascii="Times New Roman" w:hAnsi="Times New Roman" w:cs="Times New Roman"/>
          <w:sz w:val="28"/>
          <w:szCs w:val="28"/>
        </w:rPr>
        <w:t>-</w:t>
      </w:r>
      <w:r w:rsidR="00FB2FAA">
        <w:rPr>
          <w:rFonts w:ascii="Times New Roman" w:hAnsi="Times New Roman" w:cs="Times New Roman"/>
          <w:sz w:val="28"/>
          <w:szCs w:val="28"/>
        </w:rPr>
        <w:t xml:space="preserve"> </w:t>
      </w:r>
      <w:r w:rsidRPr="00EE679E">
        <w:rPr>
          <w:rFonts w:ascii="Times New Roman" w:hAnsi="Times New Roman" w:cs="Times New Roman"/>
          <w:sz w:val="28"/>
          <w:szCs w:val="28"/>
        </w:rPr>
        <w:t>подготовка проектов локальных нормативных актов и иных правовых актов ДОУ о противодействии коррупции;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подготовка планов противодействия коррупции и отчетных документов о реализации антикоррупционной политики в ДОУ;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взаимодействие с правоохранительными органами;</w:t>
      </w:r>
    </w:p>
    <w:p w:rsidR="000A1794" w:rsidRPr="00EE679E" w:rsidRDefault="000A1794" w:rsidP="000A179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предоставление в соответствии с действующим законодательством РФ информации о деятельности ДОУ, в том числе в сфере реализации антикоррупционной политики.</w:t>
      </w:r>
    </w:p>
    <w:p w:rsidR="000A1794" w:rsidRPr="00EE679E" w:rsidRDefault="000A1794" w:rsidP="000A1794">
      <w:pPr>
        <w:rPr>
          <w:rFonts w:ascii="Times New Roman" w:hAnsi="Times New Roman" w:cs="Times New Roman"/>
          <w:sz w:val="28"/>
          <w:szCs w:val="28"/>
        </w:rPr>
      </w:pPr>
    </w:p>
    <w:p w:rsidR="00E54E5E" w:rsidRDefault="000A1794" w:rsidP="00FB2FAA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FB2FAA">
        <w:rPr>
          <w:rFonts w:ascii="Times New Roman" w:hAnsi="Times New Roman" w:cs="Times New Roman"/>
          <w:sz w:val="28"/>
          <w:szCs w:val="28"/>
        </w:rPr>
        <w:t xml:space="preserve">3.3. Полномочия </w:t>
      </w:r>
      <w:r w:rsidR="00E54E5E">
        <w:rPr>
          <w:rFonts w:ascii="Times New Roman" w:hAnsi="Times New Roman" w:cs="Times New Roman"/>
          <w:sz w:val="28"/>
          <w:szCs w:val="28"/>
        </w:rPr>
        <w:t>к</w:t>
      </w:r>
      <w:r w:rsidR="00E54E5E" w:rsidRPr="00FB2FAA">
        <w:rPr>
          <w:rFonts w:ascii="Times New Roman" w:hAnsi="Times New Roman" w:cs="Times New Roman"/>
          <w:sz w:val="28"/>
          <w:szCs w:val="28"/>
        </w:rPr>
        <w:t>омиссии: Для</w:t>
      </w:r>
      <w:r w:rsidRPr="00FB2FAA">
        <w:rPr>
          <w:rFonts w:ascii="Times New Roman" w:hAnsi="Times New Roman" w:cs="Times New Roman"/>
          <w:sz w:val="28"/>
          <w:szCs w:val="28"/>
        </w:rPr>
        <w:t xml:space="preserve"> осуществления своих задач и функций </w:t>
      </w:r>
    </w:p>
    <w:p w:rsidR="000A1794" w:rsidRPr="00FB2FAA" w:rsidRDefault="000A1794" w:rsidP="00FB2FAA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FB2FAA">
        <w:rPr>
          <w:rFonts w:ascii="Times New Roman" w:hAnsi="Times New Roman" w:cs="Times New Roman"/>
          <w:sz w:val="28"/>
          <w:szCs w:val="28"/>
        </w:rPr>
        <w:t>Комиссия имеет право:</w:t>
      </w:r>
    </w:p>
    <w:p w:rsidR="000A1794" w:rsidRPr="00EE679E" w:rsidRDefault="000A1794" w:rsidP="000A179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принимать в пределах своей компетенции решения, касающиеся ДОУ, координации, совершенствования и оценки эффективности деятельности органов местного самоуправления по противодействию коррупции;</w:t>
      </w:r>
    </w:p>
    <w:p w:rsidR="000A1794" w:rsidRPr="00EE679E" w:rsidRDefault="000A1794" w:rsidP="000A179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 xml:space="preserve">заслушивать на своих </w:t>
      </w:r>
      <w:r w:rsidR="00E54E5E" w:rsidRPr="00EE679E">
        <w:rPr>
          <w:rFonts w:ascii="Times New Roman" w:hAnsi="Times New Roman" w:cs="Times New Roman"/>
          <w:sz w:val="28"/>
          <w:szCs w:val="28"/>
        </w:rPr>
        <w:t>заседаниях заведующего</w:t>
      </w:r>
      <w:r w:rsidR="00E54E5E">
        <w:rPr>
          <w:rFonts w:ascii="Times New Roman" w:hAnsi="Times New Roman" w:cs="Times New Roman"/>
          <w:sz w:val="28"/>
          <w:szCs w:val="28"/>
        </w:rPr>
        <w:t xml:space="preserve"> </w:t>
      </w:r>
      <w:r w:rsidR="00E54E5E" w:rsidRPr="00EE679E">
        <w:rPr>
          <w:rFonts w:ascii="Times New Roman" w:hAnsi="Times New Roman" w:cs="Times New Roman"/>
          <w:sz w:val="28"/>
          <w:szCs w:val="28"/>
        </w:rPr>
        <w:t>ДОУ</w:t>
      </w:r>
      <w:r w:rsidRPr="00EE679E">
        <w:rPr>
          <w:rFonts w:ascii="Times New Roman" w:hAnsi="Times New Roman" w:cs="Times New Roman"/>
          <w:sz w:val="28"/>
          <w:szCs w:val="28"/>
        </w:rPr>
        <w:t xml:space="preserve"> о применяемых им мерах, направленных на исполнение решений Комиссии;</w:t>
      </w:r>
    </w:p>
    <w:p w:rsidR="000A1794" w:rsidRPr="00EE679E" w:rsidRDefault="000A1794" w:rsidP="000A179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подготавливать проекты соответствующих решений Комиссии;</w:t>
      </w:r>
    </w:p>
    <w:p w:rsidR="000A1794" w:rsidRPr="00EE679E" w:rsidRDefault="000A1794" w:rsidP="000A179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запрашивать и получать в установленном порядке необходимые материалы и информацию от органов местного самоуправления, органов государственной власти, правоохранительных органов, территориальных федеральных органов исполнительной власти, организаций и должностных лиц;</w:t>
      </w:r>
    </w:p>
    <w:p w:rsidR="000A1794" w:rsidRPr="00EE679E" w:rsidRDefault="000A1794" w:rsidP="000A179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привлекать для участия в работе Комиссии независимых экспертов (консультантов);</w:t>
      </w:r>
    </w:p>
    <w:p w:rsidR="000A1794" w:rsidRDefault="000A1794" w:rsidP="000A179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передавать в установленном порядке материалы для привлечения к дисциплинарной, административной и уголовной ответственности должностных лиц, по вине которых допущены случаи коррупции либо нарушения антикоррупционного законодательства РФ.</w:t>
      </w:r>
    </w:p>
    <w:p w:rsidR="000A1794" w:rsidRPr="00EE679E" w:rsidRDefault="000A1794" w:rsidP="000A1794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FB2FAA" w:rsidRDefault="000A1794" w:rsidP="00FB2FAA">
      <w:pPr>
        <w:spacing w:after="0"/>
        <w:ind w:left="360" w:firstLine="49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b/>
          <w:sz w:val="28"/>
          <w:szCs w:val="28"/>
        </w:rPr>
        <w:t>4 . Порядок работы Комиссии</w:t>
      </w:r>
    </w:p>
    <w:p w:rsidR="00FB2FAA" w:rsidRDefault="00FB2FAA" w:rsidP="00FB2FAA">
      <w:pPr>
        <w:spacing w:after="0"/>
        <w:ind w:left="360" w:firstLine="491"/>
        <w:jc w:val="both"/>
        <w:rPr>
          <w:rFonts w:ascii="Times New Roman" w:hAnsi="Times New Roman" w:cs="Times New Roman"/>
          <w:sz w:val="28"/>
          <w:szCs w:val="28"/>
        </w:rPr>
      </w:pPr>
    </w:p>
    <w:p w:rsidR="000A1794" w:rsidRPr="00FB2FAA" w:rsidRDefault="000A1794" w:rsidP="00FB2FAA">
      <w:pPr>
        <w:spacing w:after="0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4.1. Работа комиссии осуществляется на плановой основе.   </w:t>
      </w:r>
      <w:r w:rsidRPr="00EE679E">
        <w:rPr>
          <w:rFonts w:ascii="Times New Roman" w:hAnsi="Times New Roman" w:cs="Times New Roman"/>
          <w:sz w:val="28"/>
          <w:szCs w:val="28"/>
        </w:rPr>
        <w:br/>
        <w:t>План работы формируется на основании предложений, внесенных  исходя из складывающейся ситуации и обстановки. План составляется на учебный год и утверждается на заседании Комиссии и является частью Плана работы ДОУ на  учебный год.</w:t>
      </w:r>
    </w:p>
    <w:p w:rsidR="000A1794" w:rsidRPr="00EE679E" w:rsidRDefault="000A1794" w:rsidP="000A1794">
      <w:pPr>
        <w:ind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E679E">
        <w:rPr>
          <w:rFonts w:ascii="Times New Roman" w:hAnsi="Times New Roman" w:cs="Times New Roman"/>
          <w:sz w:val="28"/>
          <w:szCs w:val="28"/>
        </w:rPr>
        <w:t>4.2. Работой Комиссии руководит Председатель Комиссии.</w:t>
      </w:r>
      <w:r w:rsidRPr="00EE679E">
        <w:rPr>
          <w:rFonts w:ascii="Times New Roman" w:hAnsi="Times New Roman" w:cs="Times New Roman"/>
          <w:sz w:val="28"/>
          <w:szCs w:val="28"/>
        </w:rPr>
        <w:br/>
        <w:t>Заседания Комиссии проводятся по мере необходимости, но не реже одного раза в полугодие. По решению Председателя Комиссии могут проводиться внеочередные заседания Комиссии. Предложения по повестке дня заседания Комиссии могут вноситься любым членом Комиссии. Повестка дня и порядок рассмотрения вопросов на заседаниях Комиссии утверждаются Председателем Комиссии. Заседания Комиссии ведет Председатель Комиссии, а в его отсутствие по его поручению заместитель председателя Комиссии.</w:t>
      </w:r>
    </w:p>
    <w:p w:rsidR="000A1794" w:rsidRPr="00EE679E" w:rsidRDefault="000A1794" w:rsidP="000A179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E679E">
        <w:rPr>
          <w:rFonts w:ascii="Times New Roman" w:hAnsi="Times New Roman" w:cs="Times New Roman"/>
          <w:sz w:val="28"/>
          <w:szCs w:val="28"/>
        </w:rPr>
        <w:t>4.3.     Присутствие на заседаниях Комиссии членов Комиссии обязательно.</w:t>
      </w:r>
      <w:r w:rsidRPr="00EE679E">
        <w:rPr>
          <w:rFonts w:ascii="Times New Roman" w:hAnsi="Times New Roman" w:cs="Times New Roman"/>
          <w:sz w:val="28"/>
          <w:szCs w:val="28"/>
        </w:rPr>
        <w:br/>
        <w:t>Делегирование членом Комиссии сво</w:t>
      </w:r>
      <w:r w:rsidR="009A361F">
        <w:rPr>
          <w:rFonts w:ascii="Times New Roman" w:hAnsi="Times New Roman" w:cs="Times New Roman"/>
          <w:sz w:val="28"/>
          <w:szCs w:val="28"/>
        </w:rPr>
        <w:t xml:space="preserve">их полномочий иным должностным </w:t>
      </w:r>
      <w:r w:rsidRPr="00EE679E">
        <w:rPr>
          <w:rFonts w:ascii="Times New Roman" w:hAnsi="Times New Roman" w:cs="Times New Roman"/>
          <w:sz w:val="28"/>
          <w:szCs w:val="28"/>
        </w:rPr>
        <w:t xml:space="preserve">лицам не допускается. В случае невозможности присутствия члена Комиссии на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E679E">
        <w:rPr>
          <w:rFonts w:ascii="Times New Roman" w:hAnsi="Times New Roman" w:cs="Times New Roman"/>
          <w:sz w:val="28"/>
          <w:szCs w:val="28"/>
        </w:rPr>
        <w:t>заседании он обязан заблаговременно известить об этом Председателя Комиссии.</w:t>
      </w:r>
      <w:r w:rsidRPr="00EE679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E679E">
        <w:rPr>
          <w:rFonts w:ascii="Times New Roman" w:hAnsi="Times New Roman" w:cs="Times New Roman"/>
          <w:sz w:val="28"/>
          <w:szCs w:val="28"/>
        </w:rPr>
        <w:t xml:space="preserve">4.4.     Лицо, исполняющее обязанности должностного лица, являющегося членом Комиссии, принимает участие в заседании Комиссии с правом совещательного голоса. Заседание Комиссии считается правомочным, если на нем присутствует более половины ее членов. В зависимости от рассматриваемых вопросов к участию в заседаниях Комиссии могут привлекаться иные лица. На заседание рабочей Комиссии могут приглашаться представители прокуратуры, органов исполнительной власти, иных организаций, а также представители образовательных, научных, экспертных организаций и средств массовой информации. </w:t>
      </w:r>
      <w:r w:rsidRPr="00EE679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E679E">
        <w:rPr>
          <w:rFonts w:ascii="Times New Roman" w:hAnsi="Times New Roman" w:cs="Times New Roman"/>
          <w:sz w:val="28"/>
          <w:szCs w:val="28"/>
        </w:rPr>
        <w:t xml:space="preserve">Решения Комиссии принимаются на его заседании простым большинством голосов от общего числа присутствующих на заседании членов Комиссии и вступают в силу после утверждения Председателем Комиссии. </w:t>
      </w:r>
    </w:p>
    <w:p w:rsidR="000A1794" w:rsidRPr="00EE679E" w:rsidRDefault="000A1794" w:rsidP="000A17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4.5.   Решения Комиссии оформляются протоколом. В протоколе указываются дата заседания, фамилии присутствующих на нем лиц, повестка дня, принятые решения и результаты голосования. При равенстве голосов голос председателя Комиссии является решающим. Члены Комиссии обладают равными правами при принятии решений.  </w:t>
      </w:r>
    </w:p>
    <w:p w:rsidR="000A1794" w:rsidRPr="00EE679E" w:rsidRDefault="000A1794" w:rsidP="000A17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 xml:space="preserve">4.6.    Члены Комиссии и лица, участвующие в ее заседании, не вправе разглашать сведения, ставшие им известными в ходе работы Комиссии. Каждый член Комиссии, не согласный с её решением, имеет право изложить письменно свое особое мнение по рассматриваемому вопросу, которое подлежит обязательному приобщению к протоколу заседания Комиссии. </w:t>
      </w:r>
    </w:p>
    <w:p w:rsidR="000A1794" w:rsidRPr="00EE679E" w:rsidRDefault="000A1794" w:rsidP="000A17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 xml:space="preserve">4.7.     Организацию заседания Комиссии и обеспечение подготовки проектов его решений осуществляет секретарь Комиссии. В случае необходимости решения Комиссии могут быть приняты в форме  приказов </w:t>
      </w:r>
      <w:r w:rsidR="00E54E5E">
        <w:rPr>
          <w:rFonts w:ascii="Times New Roman" w:hAnsi="Times New Roman" w:cs="Times New Roman"/>
          <w:sz w:val="28"/>
          <w:szCs w:val="28"/>
        </w:rPr>
        <w:t>заведующего</w:t>
      </w:r>
      <w:r w:rsidRPr="00EE679E">
        <w:rPr>
          <w:rFonts w:ascii="Times New Roman" w:hAnsi="Times New Roman" w:cs="Times New Roman"/>
          <w:sz w:val="28"/>
          <w:szCs w:val="28"/>
        </w:rPr>
        <w:t xml:space="preserve"> ДОУ. Решения Комиссии доводятся до сведения всех заинтересованных лиц, органов и организаций. </w:t>
      </w:r>
    </w:p>
    <w:p w:rsidR="000A1794" w:rsidRPr="004150FF" w:rsidRDefault="000A1794" w:rsidP="000A17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 xml:space="preserve">4.8. Основанием для проведения внеочередного заседания  Комиссии является информация о факте коррупции со стороны работника ДОУ, полученная  от правоохранительных, судебных или иных государственных органов, от организаций, должностных лиц или граждан. </w:t>
      </w:r>
      <w:r w:rsidRPr="00EE679E">
        <w:rPr>
          <w:rFonts w:ascii="Times New Roman" w:hAnsi="Times New Roman" w:cs="Times New Roman"/>
          <w:sz w:val="28"/>
          <w:szCs w:val="28"/>
        </w:rPr>
        <w:br/>
        <w:t>Информация рассматривается Комиссией, если она представлена в письменном виде и содержит следующие сведения:  фамилию, имя, отчество  работника ДОУ и занимаемую им должность; описание факта коррупции; данные об источнике информации. По результатам проведения внеочередного заседания Комиссия предлагает принять решение о проведении служебной проверки в отношении сотрудника  ДОУ.</w:t>
      </w:r>
    </w:p>
    <w:p w:rsidR="00FB2FAA" w:rsidRDefault="000A1794" w:rsidP="00FB2F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b/>
          <w:sz w:val="28"/>
          <w:szCs w:val="28"/>
        </w:rPr>
        <w:t xml:space="preserve">5. </w:t>
      </w:r>
      <w:r>
        <w:rPr>
          <w:rFonts w:ascii="Times New Roman" w:hAnsi="Times New Roman" w:cs="Times New Roman"/>
          <w:b/>
          <w:sz w:val="28"/>
          <w:szCs w:val="28"/>
        </w:rPr>
        <w:t xml:space="preserve">Функциональные обязанности </w:t>
      </w:r>
      <w:r w:rsidRPr="00EE679E">
        <w:rPr>
          <w:rFonts w:ascii="Times New Roman" w:hAnsi="Times New Roman" w:cs="Times New Roman"/>
          <w:b/>
          <w:sz w:val="28"/>
          <w:szCs w:val="28"/>
        </w:rPr>
        <w:t>Комиссии</w:t>
      </w:r>
    </w:p>
    <w:p w:rsidR="000A1794" w:rsidRPr="00FB2FAA" w:rsidRDefault="000A1794" w:rsidP="00FB2FA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EE679E">
        <w:rPr>
          <w:rFonts w:ascii="Times New Roman" w:hAnsi="Times New Roman" w:cs="Times New Roman"/>
          <w:sz w:val="28"/>
          <w:szCs w:val="28"/>
        </w:rPr>
        <w:t>5.1. В состав Комиссии входят председатель Комиссии, заместитель председателя Комиссии, секретарь Комиссии и члены Комиссии, которые могут быть избраны из числа работников ДОУ.</w:t>
      </w:r>
    </w:p>
    <w:p w:rsidR="000A1794" w:rsidRPr="00FB2FAA" w:rsidRDefault="000A1794" w:rsidP="00FB2FAA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br/>
      </w:r>
      <w:r w:rsidRPr="00FB2FAA">
        <w:rPr>
          <w:rFonts w:ascii="Times New Roman" w:hAnsi="Times New Roman" w:cs="Times New Roman"/>
          <w:sz w:val="28"/>
          <w:szCs w:val="28"/>
        </w:rPr>
        <w:t>5.2. Председатель Комиссии:</w:t>
      </w:r>
    </w:p>
    <w:p w:rsidR="000A1794" w:rsidRPr="00EE679E" w:rsidRDefault="000A1794" w:rsidP="00FB2FA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определяет порядок и регламент рассмотрения вопросов на заседаниях Комиссии;</w:t>
      </w:r>
    </w:p>
    <w:p w:rsidR="000A1794" w:rsidRPr="00EE679E" w:rsidRDefault="000A1794" w:rsidP="000A179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утверждает повестку дня заседания Комиссии, представленную ответственным секретарем Комиссии;</w:t>
      </w:r>
    </w:p>
    <w:p w:rsidR="000A1794" w:rsidRPr="00EE679E" w:rsidRDefault="000A1794" w:rsidP="000A179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распределяет обязанности между членами Комиссии и дает поручения по подготовке вопросов для рассмотрения на заседаниях Комиссии;</w:t>
      </w:r>
    </w:p>
    <w:p w:rsidR="000A1794" w:rsidRPr="00EE679E" w:rsidRDefault="000A1794" w:rsidP="000A179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принимает решение о привлечении независимых экспертов (консультантов) для проведения экспертиз при подготовке вопросов, выносимых на рассмотрение Комиссии, утверждает реестр независимых экспертов (консультантов) Комиссии;</w:t>
      </w:r>
    </w:p>
    <w:p w:rsidR="000A1794" w:rsidRPr="00EE679E" w:rsidRDefault="000A1794" w:rsidP="000A179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утверждает годовой план работы Комиссии.</w:t>
      </w:r>
    </w:p>
    <w:p w:rsidR="000A1794" w:rsidRPr="00EE679E" w:rsidRDefault="000A1794" w:rsidP="00FB2FAA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1794" w:rsidRPr="00FB2FAA" w:rsidRDefault="000A1794" w:rsidP="00FB2FAA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B2FAA">
        <w:rPr>
          <w:rFonts w:ascii="Times New Roman" w:hAnsi="Times New Roman" w:cs="Times New Roman"/>
          <w:sz w:val="28"/>
          <w:szCs w:val="28"/>
        </w:rPr>
        <w:t>5.3. Ответственный секретарь  Комиссии:</w:t>
      </w:r>
    </w:p>
    <w:p w:rsidR="000A1794" w:rsidRPr="00EE679E" w:rsidRDefault="000A1794" w:rsidP="00FB2FA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регистрирует поступающие для рассмотрения на заседаниях Комиссии обращения граждан;</w:t>
      </w:r>
    </w:p>
    <w:p w:rsidR="000A1794" w:rsidRPr="00EE679E" w:rsidRDefault="000A1794" w:rsidP="000A179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формирует повестку дня заседания  Комиссии;</w:t>
      </w:r>
    </w:p>
    <w:p w:rsidR="000A1794" w:rsidRPr="00EE679E" w:rsidRDefault="000A1794" w:rsidP="000A179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осуществляет подготовку заседаний Комиссии;</w:t>
      </w:r>
    </w:p>
    <w:p w:rsidR="000A1794" w:rsidRPr="00EE679E" w:rsidRDefault="000A1794" w:rsidP="000A179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организует ведение протоколов заседаний Комиссии;</w:t>
      </w:r>
    </w:p>
    <w:p w:rsidR="000A1794" w:rsidRPr="00EE679E" w:rsidRDefault="000A1794" w:rsidP="000A179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доводит до сведения членов  Комиссии информацию о вынесенных на рассмотрение Комиссии вопросах и представляет необходимые материалы для их рассмотрения;</w:t>
      </w:r>
    </w:p>
    <w:p w:rsidR="000A1794" w:rsidRPr="00EE679E" w:rsidRDefault="000A1794" w:rsidP="000A179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доводит до сведения членов Комиссии информацию о дате, времени и месте проведения очередного (внеочередного) заседания Комиссии;</w:t>
      </w:r>
    </w:p>
    <w:p w:rsidR="000A1794" w:rsidRPr="00EE679E" w:rsidRDefault="000A1794" w:rsidP="000A179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ведет учет, контроль исполнения и хранение протоколов и решений Комиссии с сопроводительными материалами;</w:t>
      </w:r>
    </w:p>
    <w:p w:rsidR="000A1794" w:rsidRPr="00EE679E" w:rsidRDefault="000A1794" w:rsidP="000A179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обеспечивает подготовку проекта годового плана работы Комиссии и представляет его на утверждение председателю Комиссии;</w:t>
      </w:r>
    </w:p>
    <w:p w:rsidR="000A1794" w:rsidRPr="00EE679E" w:rsidRDefault="000A1794" w:rsidP="000A179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несет ответственность за информационное, организационно-техническое и экспертное обеспечение деятельности Комиссии.</w:t>
      </w:r>
    </w:p>
    <w:p w:rsidR="000A1794" w:rsidRPr="00EE679E" w:rsidRDefault="000A1794" w:rsidP="000A1794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1794" w:rsidRPr="00FB2FAA" w:rsidRDefault="000A1794" w:rsidP="00FB2FAA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B2FAA">
        <w:rPr>
          <w:rFonts w:ascii="Times New Roman" w:hAnsi="Times New Roman" w:cs="Times New Roman"/>
          <w:sz w:val="28"/>
          <w:szCs w:val="28"/>
        </w:rPr>
        <w:t>5.4. Заместитель председателя Комиссии:</w:t>
      </w:r>
    </w:p>
    <w:p w:rsidR="000A1794" w:rsidRPr="004150FF" w:rsidRDefault="000A1794" w:rsidP="000A179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выполняет по поручению председателя рабочей Комиссии его функции во время отсутствия председателя (отпуск, болезнь, командировка, служебное задание). </w:t>
      </w:r>
    </w:p>
    <w:p w:rsidR="000A1794" w:rsidRPr="00EE679E" w:rsidRDefault="000A1794" w:rsidP="000A1794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по приглашению председателя Комиссии принимает участие в работе Комиссии;</w:t>
      </w:r>
    </w:p>
    <w:p w:rsidR="00FB2FAA" w:rsidRPr="00FB2FAA" w:rsidRDefault="000A1794" w:rsidP="00FB2FA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FAA">
        <w:rPr>
          <w:rFonts w:ascii="Times New Roman" w:hAnsi="Times New Roman" w:cs="Times New Roman"/>
          <w:sz w:val="28"/>
          <w:szCs w:val="28"/>
        </w:rPr>
        <w:t xml:space="preserve"> участвует в подготовке и проведении заседаний Комиссии, обсуждении вопросов по повестке дня, высказывает по ним экспертное мнение, готовит письменные экспертные заключения и информ</w:t>
      </w:r>
      <w:r w:rsidR="00FB2FAA">
        <w:rPr>
          <w:rFonts w:ascii="Times New Roman" w:hAnsi="Times New Roman" w:cs="Times New Roman"/>
          <w:sz w:val="28"/>
          <w:szCs w:val="28"/>
        </w:rPr>
        <w:t>ационно-аналитические материалы.</w:t>
      </w:r>
    </w:p>
    <w:p w:rsidR="00FB2FAA" w:rsidRDefault="00FB2FAA" w:rsidP="00FB2FAA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0A1794" w:rsidRPr="00FB2FAA" w:rsidRDefault="000A1794" w:rsidP="00FB2FAA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B2FAA">
        <w:rPr>
          <w:rFonts w:ascii="Times New Roman" w:hAnsi="Times New Roman" w:cs="Times New Roman"/>
          <w:sz w:val="28"/>
          <w:szCs w:val="28"/>
        </w:rPr>
        <w:t>5.6. Члены Комиссии:</w:t>
      </w:r>
    </w:p>
    <w:p w:rsidR="000A1794" w:rsidRPr="00EE679E" w:rsidRDefault="000A1794" w:rsidP="00FB2FA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обеспечивают информационную и организационно-техническую деятельность Комиссии,  осуществляют и  участвуют  в подготовке и проведении заседаний Комиссии, обсуждении вопросов по повестке дня,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79E">
        <w:rPr>
          <w:rFonts w:ascii="Times New Roman" w:hAnsi="Times New Roman" w:cs="Times New Roman"/>
          <w:sz w:val="28"/>
          <w:szCs w:val="28"/>
        </w:rPr>
        <w:t>имеют право голоса.</w:t>
      </w:r>
    </w:p>
    <w:p w:rsidR="00FB2FAA" w:rsidRDefault="000A1794" w:rsidP="00FB2F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b/>
          <w:sz w:val="28"/>
          <w:szCs w:val="28"/>
        </w:rPr>
        <w:t>6. Порядок упразднения Комиссии</w:t>
      </w:r>
    </w:p>
    <w:p w:rsidR="000A1794" w:rsidRPr="006C13D9" w:rsidRDefault="000A1794" w:rsidP="00FB2FA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EE679E">
        <w:rPr>
          <w:rFonts w:ascii="Times New Roman" w:hAnsi="Times New Roman" w:cs="Times New Roman"/>
          <w:sz w:val="28"/>
          <w:szCs w:val="28"/>
        </w:rPr>
        <w:t>6.1. Комиссия может быть упразднена на основании решения руководителя ДОУ в соответствии с действующим законодательством РФ.</w:t>
      </w:r>
    </w:p>
    <w:p w:rsidR="000A1794" w:rsidRPr="00EE679E" w:rsidRDefault="000A1794" w:rsidP="00FB2FA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A1794" w:rsidRPr="00EE679E" w:rsidRDefault="000A1794" w:rsidP="00FB2FAA">
      <w:pPr>
        <w:shd w:val="clear" w:color="auto" w:fill="FFFFFF"/>
        <w:spacing w:before="150" w:after="0" w:line="270" w:lineRule="atLeast"/>
        <w:ind w:left="75" w:right="7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E679E">
        <w:rPr>
          <w:rFonts w:ascii="Times New Roman" w:hAnsi="Times New Roman" w:cs="Times New Roman"/>
          <w:b/>
          <w:bCs/>
          <w:sz w:val="28"/>
          <w:szCs w:val="28"/>
        </w:rPr>
        <w:t>7. Заключительные положения</w:t>
      </w:r>
      <w:bookmarkStart w:id="1" w:name="8"/>
      <w:bookmarkEnd w:id="1"/>
    </w:p>
    <w:p w:rsidR="000A1794" w:rsidRPr="00EE679E" w:rsidRDefault="000A1794" w:rsidP="00FB2FAA">
      <w:pPr>
        <w:shd w:val="clear" w:color="auto" w:fill="FFFFFF"/>
        <w:spacing w:before="150" w:after="0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EE679E">
        <w:rPr>
          <w:rFonts w:ascii="Times New Roman" w:hAnsi="Times New Roman" w:cs="Times New Roman"/>
          <w:sz w:val="28"/>
          <w:szCs w:val="28"/>
        </w:rPr>
        <w:t>7.1. Настоящее Положение вступает в силу с момента его утверждения приказом Заведующего ДОУ.  </w:t>
      </w:r>
    </w:p>
    <w:p w:rsidR="000A1794" w:rsidRPr="00EE679E" w:rsidRDefault="000A1794" w:rsidP="00FB2FA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A1794" w:rsidRPr="00EE679E" w:rsidRDefault="000A1794" w:rsidP="00FB2FA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165F2" w:rsidRPr="002242D2" w:rsidRDefault="007165F2" w:rsidP="000A1794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</w:p>
    <w:sectPr w:rsidR="007165F2" w:rsidRPr="002242D2" w:rsidSect="003734BC">
      <w:headerReference w:type="default" r:id="rId8"/>
      <w:pgSz w:w="11906" w:h="16838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B98" w:rsidRDefault="00861B98" w:rsidP="007975F4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61B98" w:rsidRDefault="00861B98" w:rsidP="007975F4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t Academy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B98" w:rsidRDefault="00861B98" w:rsidP="007975F4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61B98" w:rsidRDefault="00861B98" w:rsidP="007975F4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5F2" w:rsidRDefault="007165F2">
    <w:pPr>
      <w:pStyle w:val="a6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1E510D">
      <w:rPr>
        <w:noProof/>
      </w:rPr>
      <w:t>2</w:t>
    </w:r>
    <w:r>
      <w:fldChar w:fldCharType="end"/>
    </w:r>
  </w:p>
  <w:p w:rsidR="007165F2" w:rsidRDefault="007165F2">
    <w:pPr>
      <w:pStyle w:val="a6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E6261"/>
    <w:multiLevelType w:val="hybridMultilevel"/>
    <w:tmpl w:val="B3A44BDA"/>
    <w:lvl w:ilvl="0" w:tplc="3BEADA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2273D2"/>
    <w:multiLevelType w:val="hybridMultilevel"/>
    <w:tmpl w:val="FB161AB0"/>
    <w:lvl w:ilvl="0" w:tplc="3BEADA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13C05"/>
    <w:multiLevelType w:val="hybridMultilevel"/>
    <w:tmpl w:val="ACB4F1D2"/>
    <w:lvl w:ilvl="0" w:tplc="F0DCD4B4">
      <w:start w:val="1"/>
      <w:numFmt w:val="upperRoman"/>
      <w:lvlText w:val="%1."/>
      <w:lvlJc w:val="left"/>
      <w:pPr>
        <w:ind w:left="1429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 w15:restartNumberingAfterBreak="0">
    <w:nsid w:val="2F1B52CA"/>
    <w:multiLevelType w:val="hybridMultilevel"/>
    <w:tmpl w:val="B82ADBEC"/>
    <w:lvl w:ilvl="0" w:tplc="3BEADA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7F3F99"/>
    <w:multiLevelType w:val="hybridMultilevel"/>
    <w:tmpl w:val="E176EEC4"/>
    <w:lvl w:ilvl="0" w:tplc="3BEADA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B901E1"/>
    <w:multiLevelType w:val="hybridMultilevel"/>
    <w:tmpl w:val="63ECC678"/>
    <w:lvl w:ilvl="0" w:tplc="3BEADA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2765F"/>
    <w:multiLevelType w:val="hybridMultilevel"/>
    <w:tmpl w:val="38128F0C"/>
    <w:lvl w:ilvl="0" w:tplc="3BEADA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2DE9"/>
    <w:multiLevelType w:val="hybridMultilevel"/>
    <w:tmpl w:val="221A9454"/>
    <w:lvl w:ilvl="0" w:tplc="3BEADA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860E77"/>
    <w:multiLevelType w:val="multilevel"/>
    <w:tmpl w:val="5EA07A08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0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drawingGridHorizontalSpacing w:val="110"/>
  <w:displayHorizontalDrawingGridEvery w:val="2"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DD7"/>
    <w:rsid w:val="000150FC"/>
    <w:rsid w:val="00083EF7"/>
    <w:rsid w:val="000938C5"/>
    <w:rsid w:val="000A1794"/>
    <w:rsid w:val="000C5FF6"/>
    <w:rsid w:val="0010047A"/>
    <w:rsid w:val="00161731"/>
    <w:rsid w:val="00192F65"/>
    <w:rsid w:val="001B64B8"/>
    <w:rsid w:val="001E510D"/>
    <w:rsid w:val="00211E3F"/>
    <w:rsid w:val="002242D2"/>
    <w:rsid w:val="00227B00"/>
    <w:rsid w:val="0025058A"/>
    <w:rsid w:val="00263657"/>
    <w:rsid w:val="00276EFE"/>
    <w:rsid w:val="002A1F5C"/>
    <w:rsid w:val="00367313"/>
    <w:rsid w:val="003734BC"/>
    <w:rsid w:val="004150FF"/>
    <w:rsid w:val="00435F4B"/>
    <w:rsid w:val="004867D6"/>
    <w:rsid w:val="004F0597"/>
    <w:rsid w:val="004F11BB"/>
    <w:rsid w:val="0056073E"/>
    <w:rsid w:val="005C3372"/>
    <w:rsid w:val="00680279"/>
    <w:rsid w:val="006B5258"/>
    <w:rsid w:val="006C13D9"/>
    <w:rsid w:val="007165F2"/>
    <w:rsid w:val="00774BB3"/>
    <w:rsid w:val="007975F4"/>
    <w:rsid w:val="007E034C"/>
    <w:rsid w:val="007F20C5"/>
    <w:rsid w:val="00830F0C"/>
    <w:rsid w:val="0083585A"/>
    <w:rsid w:val="008502B8"/>
    <w:rsid w:val="00861B98"/>
    <w:rsid w:val="008801B8"/>
    <w:rsid w:val="00885607"/>
    <w:rsid w:val="008C7145"/>
    <w:rsid w:val="0096479C"/>
    <w:rsid w:val="0097419E"/>
    <w:rsid w:val="0099705F"/>
    <w:rsid w:val="009A361F"/>
    <w:rsid w:val="009A7B50"/>
    <w:rsid w:val="009D3DD7"/>
    <w:rsid w:val="009D5D59"/>
    <w:rsid w:val="00A32753"/>
    <w:rsid w:val="00A67D55"/>
    <w:rsid w:val="00A9014F"/>
    <w:rsid w:val="00A9600B"/>
    <w:rsid w:val="00AB141A"/>
    <w:rsid w:val="00B0148D"/>
    <w:rsid w:val="00B47E46"/>
    <w:rsid w:val="00B94B41"/>
    <w:rsid w:val="00BE5098"/>
    <w:rsid w:val="00C60A3B"/>
    <w:rsid w:val="00C854B4"/>
    <w:rsid w:val="00CA160F"/>
    <w:rsid w:val="00CB1B97"/>
    <w:rsid w:val="00CF78C2"/>
    <w:rsid w:val="00D04C4C"/>
    <w:rsid w:val="00D371E8"/>
    <w:rsid w:val="00DA4CFB"/>
    <w:rsid w:val="00DF2012"/>
    <w:rsid w:val="00E16001"/>
    <w:rsid w:val="00E54E5E"/>
    <w:rsid w:val="00E9763B"/>
    <w:rsid w:val="00EA6ED2"/>
    <w:rsid w:val="00EB4E37"/>
    <w:rsid w:val="00EC1D4A"/>
    <w:rsid w:val="00EE679E"/>
    <w:rsid w:val="00F05C81"/>
    <w:rsid w:val="00F30737"/>
    <w:rsid w:val="00F40979"/>
    <w:rsid w:val="00FB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4968510-50E3-4CBE-98BA-58667A613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Body Text Inde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DD7"/>
  </w:style>
  <w:style w:type="paragraph" w:styleId="1">
    <w:name w:val="heading 1"/>
    <w:basedOn w:val="a"/>
    <w:next w:val="a"/>
    <w:link w:val="10"/>
    <w:uiPriority w:val="9"/>
    <w:qFormat/>
    <w:locked/>
    <w:rsid w:val="003734BC"/>
    <w:pPr>
      <w:keepNext/>
      <w:spacing w:after="0" w:line="240" w:lineRule="auto"/>
      <w:ind w:left="360" w:firstLine="360"/>
      <w:jc w:val="center"/>
      <w:outlineLvl w:val="0"/>
    </w:pPr>
    <w:rPr>
      <w:rFonts w:ascii="Tat Academy" w:hAnsi="Tat Academy" w:cs="Times New Roman"/>
      <w:sz w:val="36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3734BC"/>
    <w:rPr>
      <w:rFonts w:ascii="Tat Academy" w:hAnsi="Tat Academy" w:cs="Times New Roman"/>
      <w:sz w:val="20"/>
      <w:szCs w:val="20"/>
    </w:rPr>
  </w:style>
  <w:style w:type="paragraph" w:styleId="a3">
    <w:name w:val="List Paragraph"/>
    <w:basedOn w:val="a"/>
    <w:uiPriority w:val="99"/>
    <w:qFormat/>
    <w:rsid w:val="009D3DD7"/>
    <w:pPr>
      <w:ind w:left="720"/>
    </w:pPr>
  </w:style>
  <w:style w:type="paragraph" w:styleId="a4">
    <w:name w:val="Body Text Indent"/>
    <w:basedOn w:val="a"/>
    <w:link w:val="a5"/>
    <w:uiPriority w:val="99"/>
    <w:rsid w:val="0025058A"/>
    <w:pPr>
      <w:spacing w:after="0" w:line="24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locked/>
    <w:rsid w:val="0025058A"/>
    <w:rPr>
      <w:rFonts w:ascii="Times New Roman" w:hAnsi="Times New Roman" w:cs="Times New Roman"/>
      <w:sz w:val="20"/>
      <w:szCs w:val="20"/>
      <w:lang w:val="x-none" w:eastAsia="ru-RU"/>
    </w:rPr>
  </w:style>
  <w:style w:type="paragraph" w:styleId="a6">
    <w:name w:val="header"/>
    <w:basedOn w:val="a"/>
    <w:link w:val="a7"/>
    <w:uiPriority w:val="99"/>
    <w:rsid w:val="00797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7975F4"/>
    <w:rPr>
      <w:rFonts w:eastAsia="Times New Roman" w:cs="Times New Roman"/>
      <w:lang w:val="x-none" w:eastAsia="ru-RU"/>
    </w:rPr>
  </w:style>
  <w:style w:type="paragraph" w:styleId="a8">
    <w:name w:val="footer"/>
    <w:basedOn w:val="a"/>
    <w:link w:val="a9"/>
    <w:uiPriority w:val="99"/>
    <w:semiHidden/>
    <w:rsid w:val="00797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7975F4"/>
    <w:rPr>
      <w:rFonts w:eastAsia="Times New Roman" w:cs="Times New Roman"/>
      <w:lang w:val="x-none" w:eastAsia="ru-RU"/>
    </w:rPr>
  </w:style>
  <w:style w:type="character" w:styleId="aa">
    <w:name w:val="annotation reference"/>
    <w:basedOn w:val="a0"/>
    <w:uiPriority w:val="99"/>
    <w:semiHidden/>
    <w:rsid w:val="00A9600B"/>
    <w:rPr>
      <w:rFonts w:cs="Times New Roman"/>
      <w:sz w:val="16"/>
      <w:szCs w:val="16"/>
    </w:rPr>
  </w:style>
  <w:style w:type="paragraph" w:styleId="ab">
    <w:name w:val="annotation text"/>
    <w:basedOn w:val="a"/>
    <w:link w:val="ac"/>
    <w:uiPriority w:val="99"/>
    <w:semiHidden/>
    <w:rsid w:val="00A9600B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locked/>
    <w:rsid w:val="00A9600B"/>
    <w:rPr>
      <w:rFonts w:eastAsia="Times New Roman" w:cs="Times New Roman"/>
      <w:sz w:val="20"/>
      <w:szCs w:val="20"/>
      <w:lang w:val="x-none" w:eastAsia="ru-RU"/>
    </w:rPr>
  </w:style>
  <w:style w:type="paragraph" w:styleId="ad">
    <w:name w:val="annotation subject"/>
    <w:basedOn w:val="ab"/>
    <w:next w:val="ab"/>
    <w:link w:val="ae"/>
    <w:uiPriority w:val="99"/>
    <w:semiHidden/>
    <w:rsid w:val="00A9600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locked/>
    <w:rsid w:val="00A9600B"/>
    <w:rPr>
      <w:rFonts w:eastAsia="Times New Roman" w:cs="Times New Roman"/>
      <w:b/>
      <w:bCs/>
      <w:sz w:val="20"/>
      <w:szCs w:val="20"/>
      <w:lang w:val="x-none" w:eastAsia="ru-RU"/>
    </w:rPr>
  </w:style>
  <w:style w:type="paragraph" w:styleId="af">
    <w:name w:val="Revision"/>
    <w:hidden/>
    <w:uiPriority w:val="99"/>
    <w:semiHidden/>
    <w:rsid w:val="00A9600B"/>
    <w:pPr>
      <w:spacing w:after="0" w:line="240" w:lineRule="auto"/>
    </w:pPr>
  </w:style>
  <w:style w:type="paragraph" w:styleId="af0">
    <w:name w:val="Balloon Text"/>
    <w:basedOn w:val="a"/>
    <w:link w:val="af1"/>
    <w:uiPriority w:val="99"/>
    <w:semiHidden/>
    <w:rsid w:val="00A96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locked/>
    <w:rsid w:val="00A9600B"/>
    <w:rPr>
      <w:rFonts w:ascii="Tahoma" w:hAnsi="Tahoma" w:cs="Tahoma"/>
      <w:sz w:val="16"/>
      <w:szCs w:val="16"/>
      <w:lang w:val="x-none" w:eastAsia="ru-RU"/>
    </w:rPr>
  </w:style>
  <w:style w:type="character" w:styleId="af2">
    <w:name w:val="Intense Emphasis"/>
    <w:basedOn w:val="a0"/>
    <w:uiPriority w:val="21"/>
    <w:qFormat/>
    <w:rsid w:val="00192F65"/>
    <w:rPr>
      <w:rFonts w:cs="Times New Roman"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7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1848</Words>
  <Characters>10536</Characters>
  <Application>Microsoft Office Word</Application>
  <DocSecurity>0</DocSecurity>
  <Lines>87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>Модель локального нормативного акта</vt:lpstr>
      <vt:lpstr/>
      <vt:lpstr/>
      <vt:lpstr>ПОЛОЖЕНИЕ</vt:lpstr>
    </vt:vector>
  </TitlesOfParts>
  <Company>OOO «Управленческие решения в сфере образования»</Company>
  <LinksUpToDate>false</LinksUpToDate>
  <CharactersWithSpaces>12360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Модель локального нормативного акта</dc:title>
  <dc:subject/>
  <dc:creator>1</dc:creator>
  <cp:keywords/>
  <dc:description/>
  <cp:lastModifiedBy>User2</cp:lastModifiedBy>
  <cp:revision>2</cp:revision>
  <cp:lastPrinted>2015-05-12T13:33:00Z</cp:lastPrinted>
  <dcterms:created xsi:type="dcterms:W3CDTF">2015-06-05T04:55:00Z</dcterms:created>
  <dcterms:modified xsi:type="dcterms:W3CDTF">2015-06-05T04:55:00Z</dcterms:modified>
</cp:coreProperties>
</file>